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229" w:rsidRDefault="00A94229">
      <w:pPr>
        <w:pStyle w:val="normal0"/>
        <w:rPr>
          <w:rFonts w:ascii="Helvetica Neue" w:eastAsia="Helvetica Neue" w:hAnsi="Helvetica Neue" w:cs="Helvetica Neue"/>
          <w:b/>
          <w:color w:val="CC0000"/>
          <w:sz w:val="64"/>
          <w:szCs w:val="64"/>
        </w:rPr>
      </w:pPr>
    </w:p>
    <w:p w:rsidR="00A94229" w:rsidRDefault="00A94229">
      <w:pPr>
        <w:pStyle w:val="normal0"/>
        <w:rPr>
          <w:rFonts w:ascii="Helvetica Neue" w:eastAsia="Helvetica Neue" w:hAnsi="Helvetica Neue" w:cs="Helvetica Neue"/>
          <w:b/>
          <w:color w:val="CC0000"/>
          <w:sz w:val="64"/>
          <w:szCs w:val="64"/>
        </w:rPr>
      </w:pPr>
    </w:p>
    <w:p w:rsidR="00A94229" w:rsidRDefault="00AD57BC">
      <w:pPr>
        <w:pStyle w:val="normal0"/>
        <w:rPr>
          <w:rFonts w:ascii="Helvetica Neue" w:eastAsia="Helvetica Neue" w:hAnsi="Helvetica Neue" w:cs="Helvetica Neue"/>
          <w:b/>
          <w:color w:val="CC0000"/>
          <w:sz w:val="64"/>
          <w:szCs w:val="64"/>
        </w:rPr>
      </w:pPr>
      <w:r>
        <w:rPr>
          <w:rFonts w:ascii="Helvetica Neue" w:eastAsia="Helvetica Neue" w:hAnsi="Helvetica Neue" w:cs="Helvetica Neue"/>
          <w:b/>
          <w:color w:val="CC0000"/>
          <w:sz w:val="64"/>
          <w:szCs w:val="64"/>
        </w:rPr>
        <w:br/>
      </w:r>
    </w:p>
    <w:p w:rsidR="00A94229" w:rsidRDefault="00AD57BC">
      <w:pPr>
        <w:pStyle w:val="normal0"/>
        <w:rPr>
          <w:rFonts w:ascii="Helvetica Neue" w:eastAsia="Helvetica Neue" w:hAnsi="Helvetica Neue" w:cs="Helvetica Neue"/>
          <w:b/>
          <w:color w:val="CC0000"/>
          <w:sz w:val="80"/>
          <w:szCs w:val="80"/>
        </w:rPr>
      </w:pPr>
      <w:r>
        <w:rPr>
          <w:rFonts w:ascii="Helvetica Neue" w:eastAsia="Helvetica Neue" w:hAnsi="Helvetica Neue" w:cs="Helvetica Neue"/>
          <w:b/>
          <w:color w:val="CC0000"/>
          <w:sz w:val="80"/>
          <w:szCs w:val="80"/>
        </w:rPr>
        <w:t>TLS 1.0 Disablement</w:t>
      </w:r>
    </w:p>
    <w:p w:rsidR="00A94229" w:rsidRDefault="00AD57BC">
      <w:pPr>
        <w:pStyle w:val="normal0"/>
        <w:rPr>
          <w:rFonts w:ascii="Helvetica Neue" w:eastAsia="Helvetica Neue" w:hAnsi="Helvetica Neue" w:cs="Helvetica Neue"/>
          <w:b/>
          <w:color w:val="CC0000"/>
          <w:sz w:val="64"/>
          <w:szCs w:val="64"/>
        </w:rPr>
      </w:pPr>
      <w:r>
        <w:rPr>
          <w:rFonts w:ascii="Helvetica Neue" w:eastAsia="Helvetica Neue" w:hAnsi="Helvetica Neue" w:cs="Helvetica Neue"/>
          <w:b/>
          <w:color w:val="666666"/>
          <w:sz w:val="50"/>
          <w:szCs w:val="50"/>
        </w:rPr>
        <w:t>FAQ - AD Users</w:t>
      </w:r>
      <w:r>
        <w:rPr>
          <w:rFonts w:ascii="Helvetica Neue" w:eastAsia="Helvetica Neue" w:hAnsi="Helvetica Neue" w:cs="Helvetica Neue"/>
          <w:b/>
          <w:color w:val="CC0000"/>
          <w:sz w:val="64"/>
          <w:szCs w:val="64"/>
        </w:rPr>
        <w:br/>
      </w:r>
      <w:r>
        <w:rPr>
          <w:rFonts w:ascii="Helvetica Neue" w:eastAsia="Helvetica Neue" w:hAnsi="Helvetica Neue" w:cs="Helvetica Neue"/>
          <w:b/>
          <w:color w:val="666666"/>
          <w:sz w:val="20"/>
          <w:szCs w:val="20"/>
        </w:rPr>
        <w:t>_____________________________________________________________________________________</w:t>
      </w:r>
      <w:r>
        <w:rPr>
          <w:rFonts w:ascii="Helvetica Neue" w:eastAsia="Helvetica Neue" w:hAnsi="Helvetica Neue" w:cs="Helvetica Neue"/>
          <w:b/>
          <w:color w:val="CC0000"/>
          <w:sz w:val="64"/>
          <w:szCs w:val="64"/>
        </w:rPr>
        <w:br/>
      </w:r>
      <w:r>
        <w:rPr>
          <w:rFonts w:ascii="Helvetica Neue" w:eastAsia="Helvetica Neue" w:hAnsi="Helvetica Neue" w:cs="Helvetica Neue"/>
          <w:b/>
          <w:color w:val="CC0000"/>
          <w:sz w:val="64"/>
          <w:szCs w:val="64"/>
        </w:rPr>
        <w:br/>
      </w:r>
      <w:r>
        <w:rPr>
          <w:rFonts w:ascii="Helvetica Neue" w:eastAsia="Helvetica Neue" w:hAnsi="Helvetica Neue" w:cs="Helvetica Neue"/>
          <w:b/>
          <w:color w:val="CC0000"/>
          <w:sz w:val="64"/>
          <w:szCs w:val="64"/>
        </w:rPr>
        <w:br/>
      </w:r>
      <w:r>
        <w:rPr>
          <w:rFonts w:ascii="Helvetica Neue" w:eastAsia="Helvetica Neue" w:hAnsi="Helvetica Neue" w:cs="Helvetica Neue"/>
          <w:b/>
          <w:color w:val="CC0000"/>
          <w:sz w:val="64"/>
          <w:szCs w:val="64"/>
        </w:rPr>
        <w:br/>
      </w:r>
    </w:p>
    <w:p w:rsidR="00A94229" w:rsidRDefault="00AD57BC">
      <w:pPr>
        <w:pStyle w:val="normal0"/>
        <w:rPr>
          <w:rFonts w:ascii="Helvetica Neue" w:eastAsia="Helvetica Neue" w:hAnsi="Helvetica Neue" w:cs="Helvetica Neue"/>
          <w:b/>
          <w:color w:val="CC0000"/>
          <w:sz w:val="64"/>
          <w:szCs w:val="64"/>
        </w:rPr>
      </w:pPr>
      <w:r>
        <w:rPr>
          <w:rFonts w:ascii="Helvetica Neue" w:eastAsia="Helvetica Neue" w:hAnsi="Helvetica Neue" w:cs="Helvetica Neue"/>
          <w:b/>
          <w:color w:val="CC0000"/>
          <w:sz w:val="64"/>
          <w:szCs w:val="64"/>
        </w:rPr>
        <w:br/>
      </w:r>
    </w:p>
    <w:p w:rsidR="00A94229" w:rsidRDefault="00AD57BC">
      <w:pPr>
        <w:pStyle w:val="normal0"/>
        <w:rPr>
          <w:rFonts w:ascii="Helvetica Neue" w:eastAsia="Helvetica Neue" w:hAnsi="Helvetica Neue" w:cs="Helvetica Neue"/>
          <w:b/>
          <w:color w:val="666666"/>
          <w:sz w:val="28"/>
          <w:szCs w:val="28"/>
        </w:rPr>
      </w:pPr>
      <w:r>
        <w:rPr>
          <w:rFonts w:ascii="Helvetica Neue" w:eastAsia="Helvetica Neue" w:hAnsi="Helvetica Neue" w:cs="Helvetica Neue"/>
          <w:b/>
          <w:color w:val="666666"/>
          <w:sz w:val="28"/>
          <w:szCs w:val="28"/>
        </w:rPr>
        <w:t>2020-3-16</w:t>
      </w:r>
    </w:p>
    <w:p w:rsidR="00A94229" w:rsidRDefault="00A94229">
      <w:pPr>
        <w:pStyle w:val="normal0"/>
        <w:spacing w:line="240" w:lineRule="auto"/>
        <w:rPr>
          <w:rFonts w:ascii="Helvetica Neue" w:eastAsia="Helvetica Neue" w:hAnsi="Helvetica Neue" w:cs="Helvetica Neue"/>
          <w:b/>
          <w:color w:val="CC0000"/>
          <w:sz w:val="64"/>
          <w:szCs w:val="64"/>
        </w:rPr>
      </w:pPr>
    </w:p>
    <w:p w:rsidR="00A94229" w:rsidRDefault="00A94229">
      <w:pPr>
        <w:pStyle w:val="normal0"/>
        <w:spacing w:line="240" w:lineRule="auto"/>
        <w:rPr>
          <w:rFonts w:ascii="Helvetica Neue" w:eastAsia="Helvetica Neue" w:hAnsi="Helvetica Neue" w:cs="Helvetica Neue"/>
          <w:b/>
          <w:color w:val="CC0000"/>
          <w:sz w:val="64"/>
          <w:szCs w:val="64"/>
        </w:rPr>
      </w:pPr>
    </w:p>
    <w:p w:rsidR="00A94229" w:rsidRDefault="00AD57BC">
      <w:pPr>
        <w:pStyle w:val="normal0"/>
        <w:spacing w:line="240" w:lineRule="auto"/>
        <w:rPr>
          <w:rFonts w:ascii="Helvetica Neue" w:eastAsia="Helvetica Neue" w:hAnsi="Helvetica Neue" w:cs="Helvetica Neue"/>
          <w:b/>
          <w:color w:val="CC0000"/>
          <w:sz w:val="64"/>
          <w:szCs w:val="64"/>
        </w:rPr>
      </w:pPr>
      <w:r>
        <w:rPr>
          <w:rFonts w:ascii="Helvetica Neue" w:eastAsia="Helvetica Neue" w:hAnsi="Helvetica Neue" w:cs="Helvetica Neue"/>
          <w:b/>
          <w:color w:val="CC0000"/>
          <w:sz w:val="64"/>
          <w:szCs w:val="64"/>
        </w:rPr>
        <w:t>FAQ:</w:t>
      </w:r>
    </w:p>
    <w:p w:rsidR="00A94229" w:rsidRDefault="00A94229">
      <w:pPr>
        <w:pStyle w:val="normal0"/>
        <w:rPr>
          <w:rFonts w:ascii="Helvetica Neue" w:eastAsia="Helvetica Neue" w:hAnsi="Helvetica Neue" w:cs="Helvetica Neue"/>
        </w:rPr>
      </w:pPr>
    </w:p>
    <w:p w:rsidR="00A94229" w:rsidRDefault="00AD57BC">
      <w:pPr>
        <w:pStyle w:val="normal0"/>
        <w:rPr>
          <w:rFonts w:ascii="Helvetica Neue" w:eastAsia="Helvetica Neue" w:hAnsi="Helvetica Neue" w:cs="Helvetica Neue"/>
        </w:rPr>
      </w:pPr>
      <w:r>
        <w:rPr>
          <w:rFonts w:ascii="Helvetica Neue" w:eastAsia="Helvetica Neue" w:hAnsi="Helvetica Neue" w:cs="Helvetica Neue"/>
          <w:color w:val="CC0000"/>
          <w:sz w:val="24"/>
          <w:szCs w:val="24"/>
        </w:rPr>
        <w:t>Q1: What is TLS?</w:t>
      </w:r>
      <w:r>
        <w:rPr>
          <w:rFonts w:ascii="Helvetica Neue" w:eastAsia="Helvetica Neue" w:hAnsi="Helvetica Neue" w:cs="Helvetica Neue"/>
        </w:rPr>
        <w:br/>
      </w:r>
    </w:p>
    <w:p w:rsidR="00A94229" w:rsidRDefault="00AD57BC">
      <w:pPr>
        <w:pStyle w:val="normal0"/>
        <w:rPr>
          <w:rFonts w:ascii="Helvetica Neue" w:eastAsia="Helvetica Neue" w:hAnsi="Helvetica Neue" w:cs="Helvetica Neue"/>
          <w:sz w:val="20"/>
          <w:szCs w:val="20"/>
        </w:rPr>
      </w:pPr>
      <w:r>
        <w:rPr>
          <w:rFonts w:ascii="Helvetica Neue" w:eastAsia="Helvetica Neue" w:hAnsi="Helvetica Neue" w:cs="Helvetica Neue"/>
        </w:rPr>
        <w:t xml:space="preserve">A: </w:t>
      </w:r>
      <w:r>
        <w:rPr>
          <w:rFonts w:ascii="Helvetica Neue" w:eastAsia="Helvetica Neue" w:hAnsi="Helvetica Neue" w:cs="Helvetica Neue"/>
          <w:sz w:val="20"/>
          <w:szCs w:val="20"/>
        </w:rPr>
        <w:t>TLS stands for “Transport Layer Security.” It is a protocol that provides privacy and data integrity between two communicating applications. It is deployed widely for web browsers and other applications that require data to be securely exchanged over a net</w:t>
      </w:r>
      <w:r>
        <w:rPr>
          <w:rFonts w:ascii="Helvetica Neue" w:eastAsia="Helvetica Neue" w:hAnsi="Helvetica Neue" w:cs="Helvetica Neue"/>
          <w:sz w:val="20"/>
          <w:szCs w:val="20"/>
        </w:rPr>
        <w:t>work. TLS includes two layers: the TLS Record protocol and the TLS Handshake protocol. The Record Protocol provides connection security. The Handshake protocol enables the server and client to authenticate each other and negotiate encryption algorithms and</w:t>
      </w:r>
      <w:r>
        <w:rPr>
          <w:rFonts w:ascii="Helvetica Neue" w:eastAsia="Helvetica Neue" w:hAnsi="Helvetica Neue" w:cs="Helvetica Neue"/>
          <w:sz w:val="20"/>
          <w:szCs w:val="20"/>
        </w:rPr>
        <w:t xml:space="preserve"> cryptographic keys before data exchange. </w:t>
      </w:r>
    </w:p>
    <w:p w:rsidR="00A94229" w:rsidRDefault="00A94229">
      <w:pPr>
        <w:pStyle w:val="normal0"/>
        <w:jc w:val="both"/>
        <w:rPr>
          <w:rFonts w:ascii="Helvetica Neue" w:eastAsia="Helvetica Neue" w:hAnsi="Helvetica Neue" w:cs="Helvetica Neue"/>
          <w:sz w:val="20"/>
          <w:szCs w:val="20"/>
        </w:rPr>
      </w:pPr>
    </w:p>
    <w:p w:rsidR="00A94229" w:rsidRDefault="00AD57BC">
      <w:pPr>
        <w:pStyle w:val="normal0"/>
        <w:rPr>
          <w:rFonts w:ascii="Helvetica Neue" w:eastAsia="Helvetica Neue" w:hAnsi="Helvetica Neue" w:cs="Helvetica Neue"/>
        </w:rPr>
      </w:pPr>
      <w:r>
        <w:rPr>
          <w:rFonts w:ascii="Helvetica Neue" w:eastAsia="Helvetica Neue" w:hAnsi="Helvetica Neue" w:cs="Helvetica Neue"/>
          <w:color w:val="CC0000"/>
          <w:sz w:val="24"/>
          <w:szCs w:val="24"/>
        </w:rPr>
        <w:t>Q2: What is the reason for this change?</w:t>
      </w:r>
    </w:p>
    <w:p w:rsidR="00A94229" w:rsidRDefault="00A94229">
      <w:pPr>
        <w:pStyle w:val="normal0"/>
        <w:jc w:val="both"/>
        <w:rPr>
          <w:rFonts w:ascii="Helvetica Neue" w:eastAsia="Helvetica Neue" w:hAnsi="Helvetica Neue" w:cs="Helvetica Neue"/>
        </w:rPr>
      </w:pPr>
    </w:p>
    <w:p w:rsidR="00A94229" w:rsidRDefault="00AD57BC">
      <w:pPr>
        <w:pStyle w:val="normal0"/>
        <w:jc w:val="both"/>
        <w:rPr>
          <w:rFonts w:ascii="Helvetica Neue" w:eastAsia="Helvetica Neue" w:hAnsi="Helvetica Neue" w:cs="Helvetica Neue"/>
          <w:sz w:val="20"/>
          <w:szCs w:val="20"/>
        </w:rPr>
      </w:pPr>
      <w:r>
        <w:rPr>
          <w:rFonts w:ascii="Helvetica Neue" w:eastAsia="Helvetica Neue" w:hAnsi="Helvetica Neue" w:cs="Helvetica Neue"/>
        </w:rPr>
        <w:t xml:space="preserve">A: </w:t>
      </w:r>
      <w:r>
        <w:rPr>
          <w:rFonts w:ascii="Helvetica Neue" w:eastAsia="Helvetica Neue" w:hAnsi="Helvetica Neue" w:cs="Helvetica Neue"/>
          <w:sz w:val="20"/>
          <w:szCs w:val="20"/>
        </w:rPr>
        <w:t>TLS aims to provide privacy and data integrity between two communicating applications. TLS 1.1 and above provide significantly higher security controls than TLS 1.0. Pr</w:t>
      </w:r>
      <w:r>
        <w:rPr>
          <w:rFonts w:ascii="Helvetica Neue" w:eastAsia="Helvetica Neue" w:hAnsi="Helvetica Neue" w:cs="Helvetica Neue"/>
          <w:sz w:val="20"/>
          <w:szCs w:val="20"/>
        </w:rPr>
        <w:t>otecting your data is of the utmost importance for us, and this disablement will allow us to better ensure the security of your data. Our goal is to make this process as seamless as possible while maintaining the highest security standards.</w:t>
      </w:r>
    </w:p>
    <w:p w:rsidR="00A94229" w:rsidRDefault="00A94229">
      <w:pPr>
        <w:pStyle w:val="normal0"/>
        <w:jc w:val="both"/>
        <w:rPr>
          <w:rFonts w:ascii="Helvetica Neue" w:eastAsia="Helvetica Neue" w:hAnsi="Helvetica Neue" w:cs="Helvetica Neue"/>
          <w:sz w:val="20"/>
          <w:szCs w:val="20"/>
        </w:rPr>
      </w:pPr>
    </w:p>
    <w:p w:rsidR="00A94229" w:rsidRDefault="00AD57BC">
      <w:pPr>
        <w:pStyle w:val="normal0"/>
        <w:rPr>
          <w:rFonts w:ascii="Helvetica Neue" w:eastAsia="Helvetica Neue" w:hAnsi="Helvetica Neue" w:cs="Helvetica Neue"/>
        </w:rPr>
      </w:pPr>
      <w:r>
        <w:rPr>
          <w:rFonts w:ascii="Helvetica Neue" w:eastAsia="Helvetica Neue" w:hAnsi="Helvetica Neue" w:cs="Helvetica Neue"/>
          <w:color w:val="CC0000"/>
          <w:sz w:val="24"/>
          <w:szCs w:val="24"/>
        </w:rPr>
        <w:t xml:space="preserve">Q3: When will </w:t>
      </w:r>
      <w:r>
        <w:rPr>
          <w:rFonts w:ascii="Helvetica Neue" w:eastAsia="Helvetica Neue" w:hAnsi="Helvetica Neue" w:cs="Helvetica Neue"/>
          <w:color w:val="CC0000"/>
          <w:sz w:val="24"/>
          <w:szCs w:val="24"/>
        </w:rPr>
        <w:t>this change happen?</w:t>
      </w:r>
    </w:p>
    <w:p w:rsidR="00A94229" w:rsidRDefault="00A94229">
      <w:pPr>
        <w:pStyle w:val="normal0"/>
        <w:jc w:val="both"/>
        <w:rPr>
          <w:rFonts w:ascii="Helvetica Neue" w:eastAsia="Helvetica Neue" w:hAnsi="Helvetica Neue" w:cs="Helvetica Neue"/>
        </w:rPr>
      </w:pPr>
    </w:p>
    <w:p w:rsidR="00A94229" w:rsidRDefault="00AD57BC">
      <w:pPr>
        <w:pStyle w:val="normal0"/>
        <w:jc w:val="both"/>
        <w:rPr>
          <w:rFonts w:ascii="Helvetica Neue" w:eastAsia="Helvetica Neue" w:hAnsi="Helvetica Neue" w:cs="Helvetica Neue"/>
          <w:sz w:val="20"/>
          <w:szCs w:val="20"/>
        </w:rPr>
      </w:pPr>
      <w:r>
        <w:rPr>
          <w:rFonts w:ascii="Helvetica Neue" w:eastAsia="Helvetica Neue" w:hAnsi="Helvetica Neue" w:cs="Helvetica Neue"/>
        </w:rPr>
        <w:t xml:space="preserve">A: </w:t>
      </w:r>
      <w:r>
        <w:rPr>
          <w:rFonts w:ascii="Helvetica Neue" w:eastAsia="Helvetica Neue" w:hAnsi="Helvetica Neue" w:cs="Helvetica Neue"/>
          <w:sz w:val="20"/>
          <w:szCs w:val="20"/>
        </w:rPr>
        <w:t xml:space="preserve">TLS 1.0 disablement will take place on </w:t>
      </w:r>
      <w:r w:rsidR="003C6598">
        <w:rPr>
          <w:rFonts w:ascii="Helvetica Neue" w:eastAsia="Helvetica Neue" w:hAnsi="Helvetica Neue" w:cs="Helvetica Neue"/>
          <w:sz w:val="20"/>
          <w:szCs w:val="20"/>
        </w:rPr>
        <w:t>June 12</w:t>
      </w:r>
      <w:r>
        <w:rPr>
          <w:rFonts w:ascii="Helvetica Neue" w:eastAsia="Helvetica Neue" w:hAnsi="Helvetica Neue" w:cs="Helvetica Neue"/>
          <w:sz w:val="20"/>
          <w:szCs w:val="20"/>
        </w:rPr>
        <w:t xml:space="preserve">, 2020.  </w:t>
      </w:r>
      <w:proofErr w:type="spellStart"/>
      <w:r>
        <w:rPr>
          <w:rFonts w:ascii="Helvetica Neue" w:eastAsia="Helvetica Neue" w:hAnsi="Helvetica Neue" w:cs="Helvetica Neue"/>
          <w:sz w:val="20"/>
          <w:szCs w:val="20"/>
        </w:rPr>
        <w:t>Ather</w:t>
      </w:r>
      <w:proofErr w:type="spellEnd"/>
      <w:r>
        <w:rPr>
          <w:rFonts w:ascii="Helvetica Neue" w:eastAsia="Helvetica Neue" w:hAnsi="Helvetica Neue" w:cs="Helvetica Neue"/>
          <w:sz w:val="20"/>
          <w:szCs w:val="20"/>
        </w:rPr>
        <w:t xml:space="preserve"> this date, you will not be able to connect to Avery Dennison RBIS web-based applications (SSO, D2Comm, ACS, VIPS, GOS</w:t>
      </w:r>
      <w:proofErr w:type="gramStart"/>
      <w:r w:rsidR="003C6598">
        <w:rPr>
          <w:rFonts w:ascii="Helvetica Neue" w:eastAsia="Helvetica Neue" w:hAnsi="Helvetica Neue" w:cs="Helvetica Neue"/>
          <w:sz w:val="20"/>
          <w:szCs w:val="20"/>
        </w:rPr>
        <w:t>,JCPENNY</w:t>
      </w:r>
      <w:proofErr w:type="gramEnd"/>
      <w:r>
        <w:rPr>
          <w:rFonts w:ascii="Helvetica Neue" w:eastAsia="Helvetica Neue" w:hAnsi="Helvetica Neue" w:cs="Helvetica Neue"/>
          <w:sz w:val="20"/>
          <w:szCs w:val="20"/>
        </w:rPr>
        <w:t xml:space="preserve">) using browsers not compatible with TLS 1.1 or above. </w:t>
      </w:r>
      <w:r>
        <w:rPr>
          <w:rFonts w:ascii="Helvetica Neue" w:eastAsia="Helvetica Neue" w:hAnsi="Helvetica Neue" w:cs="Helvetica Neue"/>
          <w:sz w:val="20"/>
          <w:szCs w:val="20"/>
        </w:rPr>
        <w:t xml:space="preserve"> Avery Dennison encourages users to quickly abandon older versions of TLS to avoid exposure to security vulnerabilities.</w:t>
      </w:r>
    </w:p>
    <w:p w:rsidR="00A94229" w:rsidRDefault="00A94229">
      <w:pPr>
        <w:pStyle w:val="normal0"/>
        <w:jc w:val="both"/>
        <w:rPr>
          <w:rFonts w:ascii="Helvetica Neue" w:eastAsia="Helvetica Neue" w:hAnsi="Helvetica Neue" w:cs="Helvetica Neue"/>
          <w:sz w:val="20"/>
          <w:szCs w:val="20"/>
        </w:rPr>
      </w:pPr>
    </w:p>
    <w:p w:rsidR="00A94229" w:rsidRDefault="00AD57BC">
      <w:pPr>
        <w:pStyle w:val="normal0"/>
        <w:rPr>
          <w:rFonts w:ascii="Helvetica Neue" w:eastAsia="Helvetica Neue" w:hAnsi="Helvetica Neue" w:cs="Helvetica Neue"/>
        </w:rPr>
      </w:pPr>
      <w:r>
        <w:rPr>
          <w:rFonts w:ascii="Helvetica Neue" w:eastAsia="Helvetica Neue" w:hAnsi="Helvetica Neue" w:cs="Helvetica Neue"/>
          <w:color w:val="CC0000"/>
          <w:sz w:val="24"/>
          <w:szCs w:val="24"/>
        </w:rPr>
        <w:t>Q4: How does TLS 1.0 Disablement affect me?</w:t>
      </w:r>
    </w:p>
    <w:p w:rsidR="00A94229" w:rsidRDefault="00A94229">
      <w:pPr>
        <w:pStyle w:val="normal0"/>
        <w:jc w:val="both"/>
        <w:rPr>
          <w:rFonts w:ascii="Helvetica Neue" w:eastAsia="Helvetica Neue" w:hAnsi="Helvetica Neue" w:cs="Helvetica Neue"/>
        </w:rPr>
      </w:pPr>
    </w:p>
    <w:p w:rsidR="00A94229" w:rsidRDefault="00AD57BC">
      <w:pPr>
        <w:pStyle w:val="normal0"/>
        <w:jc w:val="both"/>
        <w:rPr>
          <w:rFonts w:ascii="Helvetica Neue" w:eastAsia="Helvetica Neue" w:hAnsi="Helvetica Neue" w:cs="Helvetica Neue"/>
          <w:sz w:val="20"/>
          <w:szCs w:val="20"/>
        </w:rPr>
      </w:pPr>
      <w:r>
        <w:rPr>
          <w:rFonts w:ascii="Helvetica Neue" w:eastAsia="Helvetica Neue" w:hAnsi="Helvetica Neue" w:cs="Helvetica Neue"/>
        </w:rPr>
        <w:t xml:space="preserve">A: </w:t>
      </w:r>
      <w:r>
        <w:rPr>
          <w:rFonts w:ascii="Helvetica Neue" w:eastAsia="Helvetica Neue" w:hAnsi="Helvetica Neue" w:cs="Helvetica Neue"/>
          <w:sz w:val="20"/>
          <w:szCs w:val="20"/>
        </w:rPr>
        <w:t xml:space="preserve">If your browser is not up to date, you may receive an error when you try to log in to </w:t>
      </w:r>
      <w:r>
        <w:rPr>
          <w:rFonts w:ascii="Helvetica Neue" w:eastAsia="Helvetica Neue" w:hAnsi="Helvetica Neue" w:cs="Helvetica Neue"/>
          <w:sz w:val="20"/>
          <w:szCs w:val="20"/>
        </w:rPr>
        <w:t>Avery Dennison RBIS web-based applications (SSO, D2Comm, ACS, VIPS, GOS</w:t>
      </w:r>
      <w:proofErr w:type="gramStart"/>
      <w:r w:rsidR="003C6598">
        <w:rPr>
          <w:rFonts w:ascii="Helvetica Neue" w:eastAsia="Helvetica Neue" w:hAnsi="Helvetica Neue" w:cs="Helvetica Neue"/>
          <w:sz w:val="20"/>
          <w:szCs w:val="20"/>
        </w:rPr>
        <w:t>,JCPENNY</w:t>
      </w:r>
      <w:proofErr w:type="gramEnd"/>
      <w:r>
        <w:rPr>
          <w:rFonts w:ascii="Helvetica Neue" w:eastAsia="Helvetica Neue" w:hAnsi="Helvetica Neue" w:cs="Helvetica Neue"/>
          <w:sz w:val="20"/>
          <w:szCs w:val="20"/>
        </w:rPr>
        <w:t>).  You will be required to update your internet browser.</w:t>
      </w:r>
    </w:p>
    <w:p w:rsidR="00A94229" w:rsidRDefault="00A94229">
      <w:pPr>
        <w:pStyle w:val="normal0"/>
        <w:jc w:val="both"/>
        <w:rPr>
          <w:rFonts w:ascii="Helvetica Neue" w:eastAsia="Helvetica Neue" w:hAnsi="Helvetica Neue" w:cs="Helvetica Neue"/>
          <w:sz w:val="20"/>
          <w:szCs w:val="20"/>
        </w:rPr>
      </w:pPr>
    </w:p>
    <w:p w:rsidR="00A94229" w:rsidRDefault="00AD57BC">
      <w:pPr>
        <w:pStyle w:val="normal0"/>
        <w:rPr>
          <w:rFonts w:ascii="Helvetica Neue" w:eastAsia="Helvetica Neue" w:hAnsi="Helvetica Neue" w:cs="Helvetica Neue"/>
        </w:rPr>
      </w:pPr>
      <w:r>
        <w:rPr>
          <w:rFonts w:ascii="Helvetica Neue" w:eastAsia="Helvetica Neue" w:hAnsi="Helvetica Neue" w:cs="Helvetica Neue"/>
          <w:color w:val="CC0000"/>
          <w:sz w:val="24"/>
          <w:szCs w:val="24"/>
        </w:rPr>
        <w:t>Q5: What error message will return to a non-compliant connection?</w:t>
      </w:r>
    </w:p>
    <w:p w:rsidR="00A94229" w:rsidRDefault="00A94229">
      <w:pPr>
        <w:pStyle w:val="normal0"/>
        <w:pBdr>
          <w:top w:val="nil"/>
          <w:left w:val="nil"/>
          <w:bottom w:val="nil"/>
          <w:right w:val="nil"/>
          <w:between w:val="nil"/>
        </w:pBdr>
        <w:jc w:val="both"/>
        <w:rPr>
          <w:rFonts w:ascii="Helvetica Neue" w:eastAsia="Helvetica Neue" w:hAnsi="Helvetica Neue" w:cs="Helvetica Neue"/>
        </w:rPr>
      </w:pPr>
    </w:p>
    <w:p w:rsidR="00A94229" w:rsidRDefault="00AD57BC">
      <w:pPr>
        <w:pStyle w:val="normal0"/>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rPr>
        <w:t xml:space="preserve">A: </w:t>
      </w:r>
      <w:r>
        <w:rPr>
          <w:rFonts w:ascii="Helvetica Neue" w:eastAsia="Helvetica Neue" w:hAnsi="Helvetica Neue" w:cs="Helvetica Neue"/>
          <w:sz w:val="20"/>
          <w:szCs w:val="20"/>
        </w:rPr>
        <w:t xml:space="preserve">The exact error messaging returned depends on the browser or application framework being used.  Some examples include but are not limited to: </w:t>
      </w:r>
    </w:p>
    <w:p w:rsidR="00A94229" w:rsidRDefault="00AD57BC">
      <w:pPr>
        <w:pStyle w:val="normal0"/>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t xml:space="preserve">-Unable to connect to the service </w:t>
      </w:r>
    </w:p>
    <w:p w:rsidR="00A94229" w:rsidRDefault="00AD57BC">
      <w:pPr>
        <w:pStyle w:val="normal0"/>
        <w:pBdr>
          <w:top w:val="nil"/>
          <w:left w:val="nil"/>
          <w:bottom w:val="nil"/>
          <w:right w:val="nil"/>
          <w:between w:val="nil"/>
        </w:pBdr>
        <w:ind w:firstLine="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-Service not available </w:t>
      </w:r>
    </w:p>
    <w:p w:rsidR="00A94229" w:rsidRDefault="00AD57BC">
      <w:pPr>
        <w:pStyle w:val="normal0"/>
        <w:pBdr>
          <w:top w:val="nil"/>
          <w:left w:val="nil"/>
          <w:bottom w:val="nil"/>
          <w:right w:val="nil"/>
          <w:between w:val="nil"/>
        </w:pBdr>
        <w:ind w:firstLine="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-Error in connection </w:t>
      </w:r>
    </w:p>
    <w:p w:rsidR="00A94229" w:rsidRDefault="00AD57BC">
      <w:pPr>
        <w:pStyle w:val="normal0"/>
        <w:pBdr>
          <w:top w:val="nil"/>
          <w:left w:val="nil"/>
          <w:bottom w:val="nil"/>
          <w:right w:val="nil"/>
          <w:between w:val="nil"/>
        </w:pBdr>
        <w:jc w:val="both"/>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lastRenderedPageBreak/>
        <w:t>To resolve these errors, the b</w:t>
      </w:r>
      <w:r>
        <w:rPr>
          <w:rFonts w:ascii="Helvetica Neue" w:eastAsia="Helvetica Neue" w:hAnsi="Helvetica Neue" w:cs="Helvetica Neue"/>
          <w:b/>
          <w:sz w:val="20"/>
          <w:szCs w:val="20"/>
          <w:u w:val="single"/>
        </w:rPr>
        <w:t xml:space="preserve">rowser or application framework must be updated to a version compatible with TLS 1.1 or above. </w:t>
      </w:r>
    </w:p>
    <w:p w:rsidR="00A94229" w:rsidRDefault="00A94229">
      <w:pPr>
        <w:pStyle w:val="normal0"/>
        <w:pBdr>
          <w:top w:val="nil"/>
          <w:left w:val="nil"/>
          <w:bottom w:val="nil"/>
          <w:right w:val="nil"/>
          <w:between w:val="nil"/>
        </w:pBdr>
        <w:jc w:val="both"/>
        <w:rPr>
          <w:rFonts w:ascii="Helvetica Neue" w:eastAsia="Helvetica Neue" w:hAnsi="Helvetica Neue" w:cs="Helvetica Neue"/>
          <w:b/>
          <w:sz w:val="20"/>
          <w:szCs w:val="20"/>
          <w:u w:val="single"/>
        </w:rPr>
      </w:pPr>
    </w:p>
    <w:p w:rsidR="00A94229" w:rsidRDefault="00A94229">
      <w:pPr>
        <w:pStyle w:val="normal0"/>
        <w:pBdr>
          <w:top w:val="nil"/>
          <w:left w:val="nil"/>
          <w:bottom w:val="nil"/>
          <w:right w:val="nil"/>
          <w:between w:val="nil"/>
        </w:pBdr>
        <w:jc w:val="both"/>
        <w:rPr>
          <w:rFonts w:ascii="Helvetica Neue" w:eastAsia="Helvetica Neue" w:hAnsi="Helvetica Neue" w:cs="Helvetica Neue"/>
          <w:sz w:val="20"/>
          <w:szCs w:val="20"/>
        </w:rPr>
      </w:pPr>
    </w:p>
    <w:p w:rsidR="00A94229" w:rsidRDefault="00A94229">
      <w:pPr>
        <w:pStyle w:val="normal0"/>
        <w:pBdr>
          <w:top w:val="nil"/>
          <w:left w:val="nil"/>
          <w:bottom w:val="nil"/>
          <w:right w:val="nil"/>
          <w:between w:val="nil"/>
        </w:pBdr>
        <w:jc w:val="both"/>
        <w:rPr>
          <w:rFonts w:ascii="Helvetica Neue" w:eastAsia="Helvetica Neue" w:hAnsi="Helvetica Neue" w:cs="Helvetica Neue"/>
          <w:sz w:val="20"/>
          <w:szCs w:val="20"/>
        </w:rPr>
      </w:pPr>
    </w:p>
    <w:p w:rsidR="00A94229" w:rsidRDefault="00A94229">
      <w:pPr>
        <w:pStyle w:val="normal0"/>
        <w:pBdr>
          <w:top w:val="nil"/>
          <w:left w:val="nil"/>
          <w:bottom w:val="nil"/>
          <w:right w:val="nil"/>
          <w:between w:val="nil"/>
        </w:pBdr>
        <w:jc w:val="both"/>
        <w:rPr>
          <w:rFonts w:ascii="Helvetica Neue" w:eastAsia="Helvetica Neue" w:hAnsi="Helvetica Neue" w:cs="Helvetica Neue"/>
          <w:sz w:val="20"/>
          <w:szCs w:val="20"/>
        </w:rPr>
      </w:pPr>
    </w:p>
    <w:p w:rsidR="00A94229" w:rsidRDefault="00A94229">
      <w:pPr>
        <w:pStyle w:val="normal0"/>
        <w:pBdr>
          <w:top w:val="nil"/>
          <w:left w:val="nil"/>
          <w:bottom w:val="nil"/>
          <w:right w:val="nil"/>
          <w:between w:val="nil"/>
        </w:pBdr>
        <w:jc w:val="both"/>
        <w:rPr>
          <w:rFonts w:ascii="Helvetica Neue" w:eastAsia="Helvetica Neue" w:hAnsi="Helvetica Neue" w:cs="Helvetica Neue"/>
          <w:sz w:val="20"/>
          <w:szCs w:val="20"/>
        </w:rPr>
      </w:pPr>
    </w:p>
    <w:p w:rsidR="00A94229" w:rsidRDefault="00AD57BC">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Sample IE error message:</w:t>
      </w:r>
    </w:p>
    <w:p w:rsidR="00A94229" w:rsidRDefault="00AD57BC">
      <w:pPr>
        <w:pStyle w:val="normal0"/>
        <w:jc w:val="center"/>
        <w:rPr>
          <w:rFonts w:ascii="Helvetica Neue" w:eastAsia="Helvetica Neue" w:hAnsi="Helvetica Neue" w:cs="Helvetica Neue"/>
          <w:b/>
          <w:sz w:val="20"/>
          <w:szCs w:val="20"/>
          <w:u w:val="single"/>
        </w:rPr>
      </w:pPr>
      <w:r>
        <w:rPr>
          <w:rFonts w:ascii="Helvetica Neue" w:eastAsia="Helvetica Neue" w:hAnsi="Helvetica Neue" w:cs="Helvetica Neue"/>
          <w:b/>
          <w:noProof/>
          <w:sz w:val="20"/>
          <w:szCs w:val="20"/>
          <w:u w:val="single"/>
          <w:lang w:val="en-IN"/>
        </w:rPr>
        <w:drawing>
          <wp:inline distT="114300" distB="114300" distL="114300" distR="114300">
            <wp:extent cx="4071938" cy="227719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4071938" cy="2277197"/>
                    </a:xfrm>
                    <a:prstGeom prst="rect">
                      <a:avLst/>
                    </a:prstGeom>
                    <a:ln/>
                  </pic:spPr>
                </pic:pic>
              </a:graphicData>
            </a:graphic>
          </wp:inline>
        </w:drawing>
      </w:r>
    </w:p>
    <w:p w:rsidR="00A94229" w:rsidRDefault="00AD57BC">
      <w:pPr>
        <w:pStyle w:val="normal0"/>
        <w:rPr>
          <w:rFonts w:ascii="Helvetica Neue" w:eastAsia="Helvetica Neue" w:hAnsi="Helvetica Neue" w:cs="Helvetica Neue"/>
          <w:color w:val="CC0000"/>
          <w:sz w:val="24"/>
          <w:szCs w:val="24"/>
        </w:rPr>
      </w:pPr>
      <w:r>
        <w:rPr>
          <w:rFonts w:ascii="Helvetica Neue" w:eastAsia="Helvetica Neue" w:hAnsi="Helvetica Neue" w:cs="Helvetica Neue"/>
          <w:color w:val="CC0000"/>
          <w:sz w:val="24"/>
          <w:szCs w:val="24"/>
        </w:rPr>
        <w:t>Q6: How to check what TLS version is running on your browser?</w:t>
      </w:r>
    </w:p>
    <w:p w:rsidR="00A94229" w:rsidRDefault="00A94229">
      <w:pPr>
        <w:pStyle w:val="normal0"/>
        <w:jc w:val="both"/>
        <w:rPr>
          <w:rFonts w:ascii="Helvetica Neue" w:eastAsia="Helvetica Neue" w:hAnsi="Helvetica Neue" w:cs="Helvetica Neue"/>
        </w:rPr>
      </w:pPr>
    </w:p>
    <w:p w:rsidR="00A94229" w:rsidRDefault="00AD57BC">
      <w:pPr>
        <w:pStyle w:val="normal0"/>
        <w:jc w:val="both"/>
        <w:rPr>
          <w:rFonts w:ascii="Helvetica Neue" w:eastAsia="Helvetica Neue" w:hAnsi="Helvetica Neue" w:cs="Helvetica Neue"/>
          <w:sz w:val="20"/>
          <w:szCs w:val="20"/>
        </w:rPr>
      </w:pPr>
      <w:r>
        <w:rPr>
          <w:rFonts w:ascii="Helvetica Neue" w:eastAsia="Helvetica Neue" w:hAnsi="Helvetica Neue" w:cs="Helvetica Neue"/>
        </w:rPr>
        <w:t xml:space="preserve">A: </w:t>
      </w:r>
      <w:r>
        <w:rPr>
          <w:rFonts w:ascii="Helvetica Neue" w:eastAsia="Helvetica Neue" w:hAnsi="Helvetica Neue" w:cs="Helvetica Neue"/>
          <w:sz w:val="20"/>
          <w:szCs w:val="20"/>
        </w:rPr>
        <w:t>Microsoft Internet Explorer</w:t>
      </w:r>
    </w:p>
    <w:p w:rsidR="00A94229" w:rsidRDefault="00AD57BC">
      <w:pPr>
        <w:pStyle w:val="normal0"/>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Open Internet Explorer</w:t>
      </w:r>
    </w:p>
    <w:p w:rsidR="00A94229" w:rsidRDefault="00AD57BC">
      <w:pPr>
        <w:pStyle w:val="normal0"/>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From the menu bar, click </w:t>
      </w:r>
      <w:r>
        <w:rPr>
          <w:rFonts w:ascii="Helvetica Neue" w:eastAsia="Helvetica Neue" w:hAnsi="Helvetica Neue" w:cs="Helvetica Neue"/>
          <w:b/>
          <w:sz w:val="20"/>
          <w:szCs w:val="20"/>
        </w:rPr>
        <w:t>Tools-&gt;Internet Options-&gt;Advanced tab</w:t>
      </w:r>
    </w:p>
    <w:p w:rsidR="00A94229" w:rsidRDefault="00AD57BC">
      <w:pPr>
        <w:pStyle w:val="normal0"/>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Scroll down to the</w:t>
      </w:r>
      <w:r>
        <w:rPr>
          <w:rFonts w:ascii="Helvetica Neue" w:eastAsia="Helvetica Neue" w:hAnsi="Helvetica Neue" w:cs="Helvetica Neue"/>
          <w:b/>
          <w:sz w:val="20"/>
          <w:szCs w:val="20"/>
        </w:rPr>
        <w:t xml:space="preserve"> Securit</w:t>
      </w:r>
      <w:r>
        <w:rPr>
          <w:rFonts w:ascii="Helvetica Neue" w:eastAsia="Helvetica Neue" w:hAnsi="Helvetica Neue" w:cs="Helvetica Neue"/>
          <w:sz w:val="20"/>
          <w:szCs w:val="20"/>
        </w:rPr>
        <w:t xml:space="preserve">y category, check the option box for Use </w:t>
      </w:r>
      <w:r>
        <w:rPr>
          <w:rFonts w:ascii="Helvetica Neue" w:eastAsia="Helvetica Neue" w:hAnsi="Helvetica Neue" w:cs="Helvetica Neue"/>
          <w:b/>
          <w:sz w:val="20"/>
          <w:szCs w:val="20"/>
        </w:rPr>
        <w:t>TLS1.1 and TLS1.2</w:t>
      </w:r>
    </w:p>
    <w:p w:rsidR="00A94229" w:rsidRDefault="00AD57BC">
      <w:pPr>
        <w:pStyle w:val="normal0"/>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Click </w:t>
      </w:r>
      <w:r>
        <w:rPr>
          <w:rFonts w:ascii="Helvetica Neue" w:eastAsia="Helvetica Neue" w:hAnsi="Helvetica Neue" w:cs="Helvetica Neue"/>
          <w:b/>
          <w:sz w:val="20"/>
          <w:szCs w:val="20"/>
        </w:rPr>
        <w:t xml:space="preserve">OK, </w:t>
      </w:r>
      <w:r>
        <w:rPr>
          <w:rFonts w:ascii="Helvetica Neue" w:eastAsia="Helvetica Neue" w:hAnsi="Helvetica Neue" w:cs="Helvetica Neue"/>
          <w:sz w:val="20"/>
          <w:szCs w:val="20"/>
        </w:rPr>
        <w:t>restart Internet Explorer</w:t>
      </w:r>
    </w:p>
    <w:p w:rsidR="00A94229" w:rsidRDefault="00A94229">
      <w:pPr>
        <w:pStyle w:val="normal0"/>
        <w:rPr>
          <w:rFonts w:ascii="Helvetica Neue" w:eastAsia="Helvetica Neue" w:hAnsi="Helvetica Neue" w:cs="Helvetica Neue"/>
          <w:sz w:val="20"/>
          <w:szCs w:val="20"/>
        </w:rPr>
      </w:pPr>
    </w:p>
    <w:p w:rsidR="00A94229" w:rsidRDefault="00AD57BC">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Google Chrome</w:t>
      </w:r>
    </w:p>
    <w:p w:rsidR="00A94229" w:rsidRDefault="00AD57BC">
      <w:pPr>
        <w:pStyle w:val="normal0"/>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Open Google Chrome</w:t>
      </w:r>
    </w:p>
    <w:p w:rsidR="00A94229" w:rsidRDefault="00AD57BC">
      <w:pPr>
        <w:pStyle w:val="normal0"/>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Click </w:t>
      </w:r>
      <w:r>
        <w:rPr>
          <w:rFonts w:ascii="Helvetica Neue" w:eastAsia="Helvetica Neue" w:hAnsi="Helvetica Neue" w:cs="Helvetica Neue"/>
          <w:b/>
          <w:sz w:val="20"/>
          <w:szCs w:val="20"/>
        </w:rPr>
        <w:t>Alt-F</w:t>
      </w:r>
      <w:r>
        <w:rPr>
          <w:rFonts w:ascii="Helvetica Neue" w:eastAsia="Helvetica Neue" w:hAnsi="Helvetica Neue" w:cs="Helvetica Neue"/>
          <w:sz w:val="20"/>
          <w:szCs w:val="20"/>
        </w:rPr>
        <w:t xml:space="preserve"> and select </w:t>
      </w:r>
      <w:r>
        <w:rPr>
          <w:rFonts w:ascii="Helvetica Neue" w:eastAsia="Helvetica Neue" w:hAnsi="Helvetica Neue" w:cs="Helvetica Neue"/>
          <w:b/>
          <w:sz w:val="20"/>
          <w:szCs w:val="20"/>
        </w:rPr>
        <w:t>Settings</w:t>
      </w:r>
      <w:r>
        <w:rPr>
          <w:rFonts w:ascii="Helvetica Neue" w:eastAsia="Helvetica Neue" w:hAnsi="Helvetica Neue" w:cs="Helvetica Neue"/>
          <w:sz w:val="20"/>
          <w:szCs w:val="20"/>
        </w:rPr>
        <w:t>.</w:t>
      </w:r>
    </w:p>
    <w:p w:rsidR="00A94229" w:rsidRDefault="00AD57BC">
      <w:pPr>
        <w:pStyle w:val="normal0"/>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S</w:t>
      </w:r>
      <w:r>
        <w:rPr>
          <w:rFonts w:ascii="Helvetica Neue" w:eastAsia="Helvetica Neue" w:hAnsi="Helvetica Neue" w:cs="Helvetica Neue"/>
          <w:sz w:val="20"/>
          <w:szCs w:val="20"/>
        </w:rPr>
        <w:t xml:space="preserve">croll to the bottom and select Show </w:t>
      </w:r>
      <w:r>
        <w:rPr>
          <w:rFonts w:ascii="Helvetica Neue" w:eastAsia="Helvetica Neue" w:hAnsi="Helvetica Neue" w:cs="Helvetica Neue"/>
          <w:b/>
          <w:sz w:val="20"/>
          <w:szCs w:val="20"/>
        </w:rPr>
        <w:t xml:space="preserve">advanced </w:t>
      </w:r>
      <w:r>
        <w:rPr>
          <w:rFonts w:ascii="Helvetica Neue" w:eastAsia="Helvetica Neue" w:hAnsi="Helvetica Neue" w:cs="Helvetica Neue"/>
          <w:sz w:val="20"/>
          <w:szCs w:val="20"/>
        </w:rPr>
        <w:t>settings</w:t>
      </w:r>
    </w:p>
    <w:p w:rsidR="00A94229" w:rsidRDefault="00AD57BC">
      <w:pPr>
        <w:pStyle w:val="normal0"/>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 the </w:t>
      </w:r>
      <w:r>
        <w:rPr>
          <w:rFonts w:ascii="Helvetica Neue" w:eastAsia="Helvetica Neue" w:hAnsi="Helvetica Neue" w:cs="Helvetica Neue"/>
          <w:b/>
          <w:sz w:val="20"/>
          <w:szCs w:val="20"/>
        </w:rPr>
        <w:t>System</w:t>
      </w:r>
      <w:r>
        <w:rPr>
          <w:rFonts w:ascii="Helvetica Neue" w:eastAsia="Helvetica Neue" w:hAnsi="Helvetica Neue" w:cs="Helvetica Neue"/>
          <w:sz w:val="20"/>
          <w:szCs w:val="20"/>
        </w:rPr>
        <w:t xml:space="preserve"> section, click </w:t>
      </w:r>
      <w:r>
        <w:rPr>
          <w:rFonts w:ascii="Helvetica Neue" w:eastAsia="Helvetica Neue" w:hAnsi="Helvetica Neue" w:cs="Helvetica Neue"/>
          <w:b/>
          <w:sz w:val="20"/>
          <w:szCs w:val="20"/>
        </w:rPr>
        <w:t>Open your computer’s proxy settings</w:t>
      </w:r>
    </w:p>
    <w:p w:rsidR="00A94229" w:rsidRDefault="00AD57BC">
      <w:pPr>
        <w:pStyle w:val="normal0"/>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Select the "</w:t>
      </w:r>
      <w:r>
        <w:rPr>
          <w:rFonts w:ascii="Helvetica Neue" w:eastAsia="Helvetica Neue" w:hAnsi="Helvetica Neue" w:cs="Helvetica Neue"/>
          <w:b/>
          <w:sz w:val="20"/>
          <w:szCs w:val="20"/>
        </w:rPr>
        <w:t>Advanced</w:t>
      </w:r>
      <w:r>
        <w:rPr>
          <w:rFonts w:ascii="Helvetica Neue" w:eastAsia="Helvetica Neue" w:hAnsi="Helvetica Neue" w:cs="Helvetica Neue"/>
          <w:sz w:val="20"/>
          <w:szCs w:val="20"/>
        </w:rPr>
        <w:t>" tab</w:t>
      </w:r>
    </w:p>
    <w:p w:rsidR="00A94229" w:rsidRDefault="00AD57BC">
      <w:pPr>
        <w:pStyle w:val="normal0"/>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Scroll down to the</w:t>
      </w:r>
      <w:r>
        <w:rPr>
          <w:rFonts w:ascii="Helvetica Neue" w:eastAsia="Helvetica Neue" w:hAnsi="Helvetica Neue" w:cs="Helvetica Neue"/>
          <w:b/>
          <w:sz w:val="20"/>
          <w:szCs w:val="20"/>
        </w:rPr>
        <w:t xml:space="preserve"> Securit</w:t>
      </w:r>
      <w:r>
        <w:rPr>
          <w:rFonts w:ascii="Helvetica Neue" w:eastAsia="Helvetica Neue" w:hAnsi="Helvetica Neue" w:cs="Helvetica Neue"/>
          <w:sz w:val="20"/>
          <w:szCs w:val="20"/>
        </w:rPr>
        <w:t xml:space="preserve">y category, check the option box for Use </w:t>
      </w:r>
      <w:r>
        <w:rPr>
          <w:rFonts w:ascii="Helvetica Neue" w:eastAsia="Helvetica Neue" w:hAnsi="Helvetica Neue" w:cs="Helvetica Neue"/>
          <w:b/>
          <w:sz w:val="20"/>
          <w:szCs w:val="20"/>
        </w:rPr>
        <w:t>TLS1.1 and TLS1.2</w:t>
      </w:r>
    </w:p>
    <w:p w:rsidR="00A94229" w:rsidRDefault="00AD57BC">
      <w:pPr>
        <w:pStyle w:val="normal0"/>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Click OK, restart Chrome</w:t>
      </w:r>
    </w:p>
    <w:p w:rsidR="00A94229" w:rsidRDefault="00AD57BC">
      <w:pPr>
        <w:pStyle w:val="normal0"/>
        <w:ind w:left="720"/>
        <w:jc w:val="center"/>
        <w:rPr>
          <w:rFonts w:ascii="Helvetica Neue" w:eastAsia="Helvetica Neue" w:hAnsi="Helvetica Neue" w:cs="Helvetica Neue"/>
          <w:sz w:val="20"/>
          <w:szCs w:val="20"/>
        </w:rPr>
      </w:pPr>
      <w:r>
        <w:rPr>
          <w:rFonts w:ascii="Helvetica Neue" w:eastAsia="Helvetica Neue" w:hAnsi="Helvetica Neue" w:cs="Helvetica Neue"/>
          <w:noProof/>
          <w:sz w:val="20"/>
          <w:szCs w:val="20"/>
          <w:lang w:val="en-IN"/>
        </w:rPr>
        <w:lastRenderedPageBreak/>
        <w:drawing>
          <wp:inline distT="114300" distB="114300" distL="114300" distR="114300">
            <wp:extent cx="2428875" cy="308960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428875" cy="3089603"/>
                    </a:xfrm>
                    <a:prstGeom prst="rect">
                      <a:avLst/>
                    </a:prstGeom>
                    <a:ln/>
                  </pic:spPr>
                </pic:pic>
              </a:graphicData>
            </a:graphic>
          </wp:inline>
        </w:drawing>
      </w:r>
    </w:p>
    <w:p w:rsidR="00A94229" w:rsidRDefault="00AD57BC">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Mozilla Firefox</w:t>
      </w:r>
    </w:p>
    <w:p w:rsidR="00A94229" w:rsidRDefault="00AD57BC">
      <w:pPr>
        <w:pStyle w:val="normal0"/>
        <w:numPr>
          <w:ilvl w:val="0"/>
          <w:numId w:val="3"/>
        </w:numPr>
        <w:shd w:val="clear" w:color="auto" w:fill="FFFFFF"/>
        <w:rPr>
          <w:rFonts w:ascii="Helvetica Neue" w:eastAsia="Helvetica Neue" w:hAnsi="Helvetica Neue" w:cs="Helvetica Neue"/>
          <w:color w:val="2E2E2E"/>
          <w:sz w:val="20"/>
          <w:szCs w:val="20"/>
        </w:rPr>
      </w:pPr>
      <w:r>
        <w:rPr>
          <w:rFonts w:ascii="Helvetica Neue" w:eastAsia="Helvetica Neue" w:hAnsi="Helvetica Neue" w:cs="Helvetica Neue"/>
          <w:color w:val="2E2E2E"/>
          <w:sz w:val="20"/>
          <w:szCs w:val="20"/>
        </w:rPr>
        <w:t xml:space="preserve">In the address bar, type </w:t>
      </w:r>
      <w:proofErr w:type="spellStart"/>
      <w:r>
        <w:rPr>
          <w:rFonts w:ascii="Helvetica Neue" w:eastAsia="Helvetica Neue" w:hAnsi="Helvetica Neue" w:cs="Helvetica Neue"/>
          <w:b/>
          <w:color w:val="2E2E2E"/>
          <w:sz w:val="20"/>
          <w:szCs w:val="20"/>
        </w:rPr>
        <w:t>about:config</w:t>
      </w:r>
      <w:proofErr w:type="spellEnd"/>
      <w:r>
        <w:rPr>
          <w:rFonts w:ascii="Helvetica Neue" w:eastAsia="Helvetica Neue" w:hAnsi="Helvetica Neue" w:cs="Helvetica Neue"/>
          <w:color w:val="2E2E2E"/>
          <w:sz w:val="20"/>
          <w:szCs w:val="20"/>
        </w:rPr>
        <w:t xml:space="preserve"> and press </w:t>
      </w:r>
      <w:r>
        <w:rPr>
          <w:rFonts w:ascii="Helvetica Neue" w:eastAsia="Helvetica Neue" w:hAnsi="Helvetica Neue" w:cs="Helvetica Neue"/>
          <w:b/>
          <w:color w:val="2E2E2E"/>
          <w:sz w:val="20"/>
          <w:szCs w:val="20"/>
        </w:rPr>
        <w:t>Enter</w:t>
      </w:r>
    </w:p>
    <w:p w:rsidR="00A94229" w:rsidRDefault="00AD57BC">
      <w:pPr>
        <w:pStyle w:val="normal0"/>
        <w:numPr>
          <w:ilvl w:val="0"/>
          <w:numId w:val="3"/>
        </w:numPr>
        <w:shd w:val="clear" w:color="auto" w:fill="FFFFFF"/>
        <w:rPr>
          <w:rFonts w:ascii="Helvetica Neue" w:eastAsia="Helvetica Neue" w:hAnsi="Helvetica Neue" w:cs="Helvetica Neue"/>
          <w:color w:val="2E2E2E"/>
          <w:sz w:val="20"/>
          <w:szCs w:val="20"/>
        </w:rPr>
      </w:pPr>
      <w:r>
        <w:rPr>
          <w:rFonts w:ascii="Helvetica Neue" w:eastAsia="Helvetica Neue" w:hAnsi="Helvetica Neue" w:cs="Helvetica Neue"/>
          <w:color w:val="2E2E2E"/>
          <w:sz w:val="20"/>
          <w:szCs w:val="20"/>
        </w:rPr>
        <w:t xml:space="preserve">In the </w:t>
      </w:r>
      <w:r>
        <w:rPr>
          <w:rFonts w:ascii="Helvetica Neue" w:eastAsia="Helvetica Neue" w:hAnsi="Helvetica Neue" w:cs="Helvetica Neue"/>
          <w:b/>
          <w:color w:val="2E2E2E"/>
          <w:sz w:val="20"/>
          <w:szCs w:val="20"/>
        </w:rPr>
        <w:t>Search</w:t>
      </w:r>
      <w:r>
        <w:rPr>
          <w:rFonts w:ascii="Helvetica Neue" w:eastAsia="Helvetica Neue" w:hAnsi="Helvetica Neue" w:cs="Helvetica Neue"/>
          <w:color w:val="2E2E2E"/>
          <w:sz w:val="20"/>
          <w:szCs w:val="20"/>
        </w:rPr>
        <w:t xml:space="preserve"> field, enter </w:t>
      </w:r>
      <w:proofErr w:type="spellStart"/>
      <w:r>
        <w:rPr>
          <w:rFonts w:ascii="Helvetica Neue" w:eastAsia="Helvetica Neue" w:hAnsi="Helvetica Neue" w:cs="Helvetica Neue"/>
          <w:b/>
          <w:color w:val="2E2E2E"/>
          <w:sz w:val="20"/>
          <w:szCs w:val="20"/>
        </w:rPr>
        <w:t>tls</w:t>
      </w:r>
      <w:proofErr w:type="spellEnd"/>
      <w:r>
        <w:rPr>
          <w:rFonts w:ascii="Helvetica Neue" w:eastAsia="Helvetica Neue" w:hAnsi="Helvetica Neue" w:cs="Helvetica Neue"/>
          <w:color w:val="2E2E2E"/>
          <w:sz w:val="20"/>
          <w:szCs w:val="20"/>
        </w:rPr>
        <w:t xml:space="preserve">. Find and double-click the entry for </w:t>
      </w:r>
      <w:proofErr w:type="spellStart"/>
      <w:r>
        <w:rPr>
          <w:rFonts w:ascii="Helvetica Neue" w:eastAsia="Helvetica Neue" w:hAnsi="Helvetica Neue" w:cs="Helvetica Neue"/>
          <w:b/>
          <w:color w:val="2E2E2E"/>
          <w:sz w:val="20"/>
          <w:szCs w:val="20"/>
        </w:rPr>
        <w:t>security.tls.version.min</w:t>
      </w:r>
      <w:proofErr w:type="spellEnd"/>
    </w:p>
    <w:p w:rsidR="00A94229" w:rsidRDefault="00AD57BC">
      <w:pPr>
        <w:pStyle w:val="normal0"/>
        <w:numPr>
          <w:ilvl w:val="0"/>
          <w:numId w:val="3"/>
        </w:numPr>
        <w:shd w:val="clear" w:color="auto" w:fill="FFFFFF"/>
        <w:rPr>
          <w:rFonts w:ascii="Helvetica Neue" w:eastAsia="Helvetica Neue" w:hAnsi="Helvetica Neue" w:cs="Helvetica Neue"/>
          <w:color w:val="2E2E2E"/>
          <w:sz w:val="20"/>
          <w:szCs w:val="20"/>
        </w:rPr>
      </w:pPr>
      <w:r>
        <w:rPr>
          <w:rFonts w:ascii="Helvetica Neue" w:eastAsia="Helvetica Neue" w:hAnsi="Helvetica Neue" w:cs="Helvetica Neue"/>
          <w:color w:val="2E2E2E"/>
          <w:sz w:val="20"/>
          <w:szCs w:val="20"/>
        </w:rPr>
        <w:t>Set the integer value to 2 to force protocol of TLS 1.1</w:t>
      </w:r>
    </w:p>
    <w:p w:rsidR="00A94229" w:rsidRDefault="00AD57BC">
      <w:pPr>
        <w:pStyle w:val="normal0"/>
        <w:numPr>
          <w:ilvl w:val="0"/>
          <w:numId w:val="3"/>
        </w:numPr>
        <w:shd w:val="clear" w:color="auto" w:fill="FFFFFF"/>
        <w:rPr>
          <w:rFonts w:ascii="Helvetica Neue" w:eastAsia="Helvetica Neue" w:hAnsi="Helvetica Neue" w:cs="Helvetica Neue"/>
          <w:color w:val="2E2E2E"/>
          <w:sz w:val="20"/>
          <w:szCs w:val="20"/>
        </w:rPr>
      </w:pPr>
      <w:r>
        <w:rPr>
          <w:rFonts w:ascii="Helvetica Neue" w:eastAsia="Helvetica Neue" w:hAnsi="Helvetica Neue" w:cs="Helvetica Neue"/>
          <w:color w:val="2E2E2E"/>
          <w:sz w:val="20"/>
          <w:szCs w:val="20"/>
        </w:rPr>
        <w:t xml:space="preserve">Click </w:t>
      </w:r>
      <w:r>
        <w:rPr>
          <w:rFonts w:ascii="Helvetica Neue" w:eastAsia="Helvetica Neue" w:hAnsi="Helvetica Neue" w:cs="Helvetica Neue"/>
          <w:b/>
          <w:color w:val="2E2E2E"/>
          <w:sz w:val="20"/>
          <w:szCs w:val="20"/>
        </w:rPr>
        <w:t>OK</w:t>
      </w:r>
    </w:p>
    <w:p w:rsidR="00A94229" w:rsidRDefault="00AD57BC">
      <w:pPr>
        <w:pStyle w:val="normal0"/>
        <w:numPr>
          <w:ilvl w:val="0"/>
          <w:numId w:val="3"/>
        </w:numPr>
        <w:shd w:val="clear" w:color="auto" w:fill="FFFFFF"/>
        <w:spacing w:after="140"/>
        <w:rPr>
          <w:rFonts w:ascii="Helvetica Neue" w:eastAsia="Helvetica Neue" w:hAnsi="Helvetica Neue" w:cs="Helvetica Neue"/>
          <w:color w:val="2E2E2E"/>
          <w:sz w:val="20"/>
          <w:szCs w:val="20"/>
        </w:rPr>
      </w:pPr>
      <w:r>
        <w:rPr>
          <w:rFonts w:ascii="Helvetica Neue" w:eastAsia="Helvetica Neue" w:hAnsi="Helvetica Neue" w:cs="Helvetica Neue"/>
          <w:color w:val="2E2E2E"/>
          <w:sz w:val="20"/>
          <w:szCs w:val="20"/>
        </w:rPr>
        <w:t>Restart Mozilla Firefox</w:t>
      </w:r>
    </w:p>
    <w:p w:rsidR="00A94229" w:rsidRDefault="00A94229">
      <w:pPr>
        <w:pStyle w:val="normal0"/>
        <w:shd w:val="clear" w:color="auto" w:fill="FFFFFF"/>
        <w:spacing w:after="140"/>
        <w:ind w:left="720"/>
        <w:rPr>
          <w:rFonts w:ascii="Helvetica Neue" w:eastAsia="Helvetica Neue" w:hAnsi="Helvetica Neue" w:cs="Helvetica Neue"/>
          <w:color w:val="2E2E2E"/>
          <w:sz w:val="20"/>
          <w:szCs w:val="20"/>
        </w:rPr>
      </w:pPr>
    </w:p>
    <w:p w:rsidR="00A94229" w:rsidRDefault="00AD57BC">
      <w:pPr>
        <w:pStyle w:val="normal0"/>
        <w:rPr>
          <w:rFonts w:ascii="Helvetica Neue" w:eastAsia="Helvetica Neue" w:hAnsi="Helvetica Neue" w:cs="Helvetica Neue"/>
          <w:sz w:val="20"/>
          <w:szCs w:val="20"/>
        </w:rPr>
      </w:pPr>
      <w:r>
        <w:rPr>
          <w:rFonts w:ascii="Helvetica Neue" w:eastAsia="Helvetica Neue" w:hAnsi="Helvetica Neue" w:cs="Helvetica Neue"/>
          <w:color w:val="CC0000"/>
          <w:sz w:val="24"/>
          <w:szCs w:val="24"/>
        </w:rPr>
        <w:t xml:space="preserve">Q7: How to upgrade my browser? </w:t>
      </w:r>
    </w:p>
    <w:p w:rsidR="00A94229" w:rsidRDefault="00A94229">
      <w:pPr>
        <w:pStyle w:val="normal0"/>
        <w:jc w:val="both"/>
        <w:rPr>
          <w:rFonts w:ascii="Helvetica Neue" w:eastAsia="Helvetica Neue" w:hAnsi="Helvetica Neue" w:cs="Helvetica Neue"/>
        </w:rPr>
      </w:pPr>
    </w:p>
    <w:p w:rsidR="00A94229" w:rsidRDefault="00AD57BC">
      <w:pPr>
        <w:pStyle w:val="normal0"/>
        <w:jc w:val="both"/>
        <w:rPr>
          <w:rFonts w:ascii="Helvetica Neue" w:eastAsia="Helvetica Neue" w:hAnsi="Helvetica Neue" w:cs="Helvetica Neue"/>
          <w:sz w:val="20"/>
          <w:szCs w:val="20"/>
        </w:rPr>
      </w:pPr>
      <w:r>
        <w:rPr>
          <w:rFonts w:ascii="Helvetica Neue" w:eastAsia="Helvetica Neue" w:hAnsi="Helvetica Neue" w:cs="Helvetica Neue"/>
        </w:rPr>
        <w:t xml:space="preserve">A: </w:t>
      </w:r>
      <w:r>
        <w:rPr>
          <w:rFonts w:ascii="Helvetica Neue" w:eastAsia="Helvetica Neue" w:hAnsi="Helvetica Neue" w:cs="Helvetica Neue"/>
          <w:sz w:val="20"/>
          <w:szCs w:val="20"/>
        </w:rPr>
        <w:t xml:space="preserve">Upgrade to the latest version of Internet Explorer at the </w:t>
      </w:r>
      <w:hyperlink r:id="rId9">
        <w:r>
          <w:rPr>
            <w:rFonts w:ascii="Helvetica Neue" w:eastAsia="Helvetica Neue" w:hAnsi="Helvetica Neue" w:cs="Helvetica Neue"/>
            <w:color w:val="1155CC"/>
            <w:sz w:val="20"/>
            <w:szCs w:val="20"/>
            <w:u w:val="single"/>
          </w:rPr>
          <w:t>link</w:t>
        </w:r>
      </w:hyperlink>
      <w:r>
        <w:rPr>
          <w:rFonts w:ascii="Helvetica Neue" w:eastAsia="Helvetica Neue" w:hAnsi="Helvetica Neue" w:cs="Helvetica Neue"/>
          <w:sz w:val="20"/>
          <w:szCs w:val="20"/>
        </w:rPr>
        <w:t xml:space="preserve"> here.  </w:t>
      </w:r>
      <w:proofErr w:type="gramStart"/>
      <w:r>
        <w:rPr>
          <w:rFonts w:ascii="Helvetica Neue" w:eastAsia="Helvetica Neue" w:hAnsi="Helvetica Neue" w:cs="Helvetica Neue"/>
          <w:sz w:val="20"/>
          <w:szCs w:val="20"/>
        </w:rPr>
        <w:t>Preferred to use Internet Explorer 11.</w:t>
      </w:r>
      <w:proofErr w:type="gramEnd"/>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You can also reach out to your local IT support for assistance.</w:t>
      </w:r>
    </w:p>
    <w:p w:rsidR="00A94229" w:rsidRDefault="00A94229">
      <w:pPr>
        <w:pStyle w:val="normal0"/>
        <w:rPr>
          <w:rFonts w:ascii="Helvetica Neue" w:eastAsia="Helvetica Neue" w:hAnsi="Helvetica Neue" w:cs="Helvetica Neue"/>
          <w:color w:val="CC0000"/>
          <w:sz w:val="24"/>
          <w:szCs w:val="24"/>
        </w:rPr>
      </w:pPr>
    </w:p>
    <w:p w:rsidR="00A94229" w:rsidRDefault="00AD57BC">
      <w:pPr>
        <w:pStyle w:val="normal0"/>
        <w:rPr>
          <w:rFonts w:ascii="Helvetica Neue" w:eastAsia="Helvetica Neue" w:hAnsi="Helvetica Neue" w:cs="Helvetica Neue"/>
          <w:sz w:val="20"/>
          <w:szCs w:val="20"/>
        </w:rPr>
      </w:pPr>
      <w:r>
        <w:rPr>
          <w:rFonts w:ascii="Helvetica Neue" w:eastAsia="Helvetica Neue" w:hAnsi="Helvetica Neue" w:cs="Helvetica Neue"/>
          <w:color w:val="CC0000"/>
          <w:sz w:val="24"/>
          <w:szCs w:val="24"/>
        </w:rPr>
        <w:t xml:space="preserve">Q8: Who should I go to if I have connection problems after </w:t>
      </w:r>
      <w:r w:rsidR="003C6598">
        <w:rPr>
          <w:rFonts w:ascii="Helvetica Neue" w:eastAsia="Helvetica Neue" w:hAnsi="Helvetica Neue" w:cs="Helvetica Neue"/>
          <w:color w:val="CC0000"/>
          <w:sz w:val="24"/>
          <w:szCs w:val="24"/>
        </w:rPr>
        <w:t>June</w:t>
      </w:r>
      <w:r>
        <w:rPr>
          <w:rFonts w:ascii="Helvetica Neue" w:eastAsia="Helvetica Neue" w:hAnsi="Helvetica Neue" w:cs="Helvetica Neue"/>
          <w:color w:val="CC0000"/>
          <w:sz w:val="24"/>
          <w:szCs w:val="24"/>
        </w:rPr>
        <w:t xml:space="preserve"> </w:t>
      </w:r>
      <w:r w:rsidR="003C6598">
        <w:rPr>
          <w:rFonts w:ascii="Helvetica Neue" w:eastAsia="Helvetica Neue" w:hAnsi="Helvetica Neue" w:cs="Helvetica Neue"/>
          <w:color w:val="CC0000"/>
          <w:sz w:val="24"/>
          <w:szCs w:val="24"/>
        </w:rPr>
        <w:t>12</w:t>
      </w:r>
      <w:r>
        <w:rPr>
          <w:rFonts w:ascii="Helvetica Neue" w:eastAsia="Helvetica Neue" w:hAnsi="Helvetica Neue" w:cs="Helvetica Neue"/>
          <w:color w:val="CC0000"/>
          <w:sz w:val="24"/>
          <w:szCs w:val="24"/>
        </w:rPr>
        <w:t xml:space="preserve">, 2020? </w:t>
      </w:r>
    </w:p>
    <w:p w:rsidR="00A94229" w:rsidRDefault="00A94229">
      <w:pPr>
        <w:pStyle w:val="normal0"/>
        <w:jc w:val="both"/>
        <w:rPr>
          <w:rFonts w:ascii="Helvetica Neue" w:eastAsia="Helvetica Neue" w:hAnsi="Helvetica Neue" w:cs="Helvetica Neue"/>
        </w:rPr>
      </w:pPr>
    </w:p>
    <w:p w:rsidR="00A94229" w:rsidRDefault="00AD57BC">
      <w:pPr>
        <w:pStyle w:val="normal0"/>
        <w:jc w:val="both"/>
        <w:rPr>
          <w:rFonts w:ascii="Helvetica Neue" w:eastAsia="Helvetica Neue" w:hAnsi="Helvetica Neue" w:cs="Helvetica Neue"/>
          <w:sz w:val="20"/>
          <w:szCs w:val="20"/>
        </w:rPr>
      </w:pPr>
      <w:r>
        <w:rPr>
          <w:rFonts w:ascii="Helvetica Neue" w:eastAsia="Helvetica Neue" w:hAnsi="Helvetica Neue" w:cs="Helvetica Neue"/>
        </w:rPr>
        <w:t xml:space="preserve">A: </w:t>
      </w:r>
      <w:r>
        <w:rPr>
          <w:rFonts w:ascii="Helvetica Neue" w:eastAsia="Helvetica Neue" w:hAnsi="Helvetica Neue" w:cs="Helvetica Neue"/>
          <w:sz w:val="20"/>
          <w:szCs w:val="20"/>
        </w:rPr>
        <w:t>You can contact the Avery Dennison Software Support Team or EIT Support Team mentioning that your browser setting</w:t>
      </w:r>
      <w:r>
        <w:rPr>
          <w:rFonts w:ascii="Helvetica Neue" w:eastAsia="Helvetica Neue" w:hAnsi="Helvetica Neue" w:cs="Helvetica Neue"/>
          <w:sz w:val="20"/>
          <w:szCs w:val="20"/>
        </w:rPr>
        <w:t xml:space="preserve"> is not working for TLS 1.1 or above and they will assist you.</w:t>
      </w:r>
    </w:p>
    <w:p w:rsidR="00A94229" w:rsidRDefault="00A94229">
      <w:pPr>
        <w:pStyle w:val="normal0"/>
        <w:jc w:val="both"/>
        <w:rPr>
          <w:rFonts w:ascii="Helvetica Neue" w:eastAsia="Helvetica Neue" w:hAnsi="Helvetica Neue" w:cs="Helvetica Neue"/>
          <w:sz w:val="20"/>
          <w:szCs w:val="20"/>
        </w:rPr>
      </w:pPr>
    </w:p>
    <w:p w:rsidR="00A94229" w:rsidRDefault="00AD57BC">
      <w:pPr>
        <w:pStyle w:val="normal0"/>
        <w:ind w:firstLine="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1. Software Support Team: </w:t>
      </w:r>
      <w:hyperlink r:id="rId10">
        <w:r>
          <w:rPr>
            <w:rFonts w:ascii="Helvetica Neue" w:eastAsia="Helvetica Neue" w:hAnsi="Helvetica Neue" w:cs="Helvetica Neue"/>
            <w:color w:val="1155CC"/>
            <w:sz w:val="20"/>
            <w:szCs w:val="20"/>
            <w:u w:val="single"/>
          </w:rPr>
          <w:t>software.support@ap.averydennison.com</w:t>
        </w:r>
      </w:hyperlink>
    </w:p>
    <w:p w:rsidR="00A94229" w:rsidRDefault="00AD57BC">
      <w:pPr>
        <w:pStyle w:val="normal0"/>
        <w:ind w:firstLine="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2. EIT Support Team:  </w:t>
      </w:r>
      <w:hyperlink r:id="rId11">
        <w:r>
          <w:rPr>
            <w:rFonts w:ascii="Helvetica Neue" w:eastAsia="Helvetica Neue" w:hAnsi="Helvetica Neue" w:cs="Helvetica Neue"/>
            <w:color w:val="1155CC"/>
            <w:sz w:val="20"/>
            <w:szCs w:val="20"/>
            <w:u w:val="single"/>
          </w:rPr>
          <w:t>data.maintenance.vdm@eu.averydennison.com</w:t>
        </w:r>
      </w:hyperlink>
    </w:p>
    <w:p w:rsidR="00A94229" w:rsidRDefault="00A94229">
      <w:pPr>
        <w:pStyle w:val="normal0"/>
        <w:pBdr>
          <w:top w:val="nil"/>
          <w:left w:val="nil"/>
          <w:bottom w:val="nil"/>
          <w:right w:val="nil"/>
          <w:between w:val="nil"/>
        </w:pBdr>
        <w:jc w:val="both"/>
        <w:rPr>
          <w:rFonts w:ascii="Helvetica Neue" w:eastAsia="Helvetica Neue" w:hAnsi="Helvetica Neue" w:cs="Helvetica Neue"/>
          <w:sz w:val="20"/>
          <w:szCs w:val="20"/>
        </w:rPr>
      </w:pPr>
    </w:p>
    <w:sectPr w:rsidR="00A94229" w:rsidSect="00A94229">
      <w:headerReference w:type="default" r:id="rId12"/>
      <w:footerReference w:type="default" r:id="rId13"/>
      <w:headerReference w:type="first" r:id="rId14"/>
      <w:footerReference w:type="first" r:id="rId15"/>
      <w:pgSz w:w="12240" w:h="15840"/>
      <w:pgMar w:top="1260" w:right="1440" w:bottom="5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7BC" w:rsidRDefault="00AD57BC" w:rsidP="00A94229">
      <w:pPr>
        <w:spacing w:line="240" w:lineRule="auto"/>
      </w:pPr>
      <w:r>
        <w:separator/>
      </w:r>
    </w:p>
  </w:endnote>
  <w:endnote w:type="continuationSeparator" w:id="0">
    <w:p w:rsidR="00AD57BC" w:rsidRDefault="00AD57BC" w:rsidP="00A942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229" w:rsidRDefault="00A94229">
    <w:pPr>
      <w:pStyle w:val="normal0"/>
      <w:widowControl w:val="0"/>
      <w:pBdr>
        <w:top w:val="nil"/>
        <w:left w:val="nil"/>
        <w:bottom w:val="nil"/>
        <w:right w:val="nil"/>
        <w:between w:val="nil"/>
      </w:pBdr>
      <w:rPr>
        <w:color w:val="666666"/>
        <w:sz w:val="18"/>
        <w:szCs w:val="18"/>
      </w:rPr>
    </w:pPr>
  </w:p>
  <w:p w:rsidR="00A94229" w:rsidRDefault="00A94229">
    <w:pPr>
      <w:pStyle w:val="normal0"/>
      <w:widowControl w:val="0"/>
      <w:pBdr>
        <w:top w:val="nil"/>
        <w:left w:val="nil"/>
        <w:bottom w:val="nil"/>
        <w:right w:val="nil"/>
        <w:between w:val="nil"/>
      </w:pBdr>
      <w:rPr>
        <w:color w:val="666666"/>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229" w:rsidRDefault="00A94229">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7BC" w:rsidRDefault="00AD57BC" w:rsidP="00A94229">
      <w:pPr>
        <w:spacing w:line="240" w:lineRule="auto"/>
      </w:pPr>
      <w:r>
        <w:separator/>
      </w:r>
    </w:p>
  </w:footnote>
  <w:footnote w:type="continuationSeparator" w:id="0">
    <w:p w:rsidR="00AD57BC" w:rsidRDefault="00AD57BC" w:rsidP="00A9422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229" w:rsidRDefault="00A94229">
    <w:pPr>
      <w:pStyle w:val="normal0"/>
    </w:pPr>
  </w:p>
  <w:p w:rsidR="00A94229" w:rsidRDefault="00AD57BC">
    <w:pPr>
      <w:pStyle w:val="normal0"/>
      <w:spacing w:after="160" w:line="240" w:lineRule="auto"/>
      <w:ind w:left="-195"/>
      <w:jc w:val="right"/>
    </w:pPr>
    <w:r>
      <w:rPr>
        <w:rFonts w:ascii="Helvetica Neue" w:eastAsia="Helvetica Neue" w:hAnsi="Helvetica Neue" w:cs="Helvetica Neue"/>
        <w:noProof/>
        <w:color w:val="666666"/>
        <w:sz w:val="50"/>
        <w:szCs w:val="50"/>
        <w:lang w:val="en-IN"/>
      </w:rPr>
      <w:drawing>
        <wp:inline distT="114300" distB="114300" distL="114300" distR="114300">
          <wp:extent cx="1109768" cy="509588"/>
          <wp:effectExtent l="0" t="0" r="0" b="0"/>
          <wp:docPr id="2" name="image3.jpg" descr="ADH1_Red_1797.jpg"/>
          <wp:cNvGraphicFramePr/>
          <a:graphic xmlns:a="http://schemas.openxmlformats.org/drawingml/2006/main">
            <a:graphicData uri="http://schemas.openxmlformats.org/drawingml/2006/picture">
              <pic:pic xmlns:pic="http://schemas.openxmlformats.org/drawingml/2006/picture">
                <pic:nvPicPr>
                  <pic:cNvPr id="0" name="image3.jpg" descr="ADH1_Red_1797.jpg"/>
                  <pic:cNvPicPr preferRelativeResize="0"/>
                </pic:nvPicPr>
                <pic:blipFill>
                  <a:blip r:embed="rId1"/>
                  <a:srcRect l="4412"/>
                  <a:stretch>
                    <a:fillRect/>
                  </a:stretch>
                </pic:blipFill>
                <pic:spPr>
                  <a:xfrm>
                    <a:off x="0" y="0"/>
                    <a:ext cx="1109768" cy="509588"/>
                  </a:xfrm>
                  <a:prstGeom prst="rect">
                    <a:avLst/>
                  </a:prstGeom>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229" w:rsidRDefault="00A94229">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91DCF"/>
    <w:multiLevelType w:val="multilevel"/>
    <w:tmpl w:val="A41A2A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7102DA8"/>
    <w:multiLevelType w:val="multilevel"/>
    <w:tmpl w:val="86CE2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BE720DD"/>
    <w:multiLevelType w:val="multilevel"/>
    <w:tmpl w:val="7D6C12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A94229"/>
    <w:rsid w:val="003C6598"/>
    <w:rsid w:val="00A94229"/>
    <w:rsid w:val="00AD57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94229"/>
    <w:pPr>
      <w:keepNext/>
      <w:keepLines/>
      <w:spacing w:before="200"/>
      <w:outlineLvl w:val="0"/>
    </w:pPr>
    <w:rPr>
      <w:rFonts w:ascii="Trebuchet MS" w:eastAsia="Trebuchet MS" w:hAnsi="Trebuchet MS" w:cs="Trebuchet MS"/>
      <w:sz w:val="32"/>
      <w:szCs w:val="32"/>
    </w:rPr>
  </w:style>
  <w:style w:type="paragraph" w:styleId="Heading2">
    <w:name w:val="heading 2"/>
    <w:basedOn w:val="normal0"/>
    <w:next w:val="normal0"/>
    <w:rsid w:val="00A94229"/>
    <w:pPr>
      <w:keepNext/>
      <w:keepLines/>
      <w:spacing w:before="200"/>
      <w:outlineLvl w:val="1"/>
    </w:pPr>
    <w:rPr>
      <w:rFonts w:ascii="Trebuchet MS" w:eastAsia="Trebuchet MS" w:hAnsi="Trebuchet MS" w:cs="Trebuchet MS"/>
      <w:b/>
      <w:sz w:val="26"/>
      <w:szCs w:val="26"/>
    </w:rPr>
  </w:style>
  <w:style w:type="paragraph" w:styleId="Heading3">
    <w:name w:val="heading 3"/>
    <w:basedOn w:val="normal0"/>
    <w:next w:val="normal0"/>
    <w:rsid w:val="00A94229"/>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0"/>
    <w:next w:val="normal0"/>
    <w:rsid w:val="00A94229"/>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rsid w:val="00A94229"/>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rsid w:val="00A94229"/>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94229"/>
  </w:style>
  <w:style w:type="paragraph" w:styleId="Title">
    <w:name w:val="Title"/>
    <w:basedOn w:val="normal0"/>
    <w:next w:val="normal0"/>
    <w:rsid w:val="00A94229"/>
    <w:pPr>
      <w:keepNext/>
      <w:keepLines/>
    </w:pPr>
    <w:rPr>
      <w:rFonts w:ascii="Trebuchet MS" w:eastAsia="Trebuchet MS" w:hAnsi="Trebuchet MS" w:cs="Trebuchet MS"/>
      <w:sz w:val="42"/>
      <w:szCs w:val="42"/>
    </w:rPr>
  </w:style>
  <w:style w:type="paragraph" w:styleId="Subtitle">
    <w:name w:val="Subtitle"/>
    <w:basedOn w:val="normal0"/>
    <w:next w:val="normal0"/>
    <w:rsid w:val="00A94229"/>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3C65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5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maintenance.vdm@eu.averydennison.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ftware.support@ap.averydennison.com" TargetMode="External"/><Relationship Id="rId4" Type="http://schemas.openxmlformats.org/officeDocument/2006/relationships/webSettings" Target="webSettings.xml"/><Relationship Id="rId9" Type="http://schemas.openxmlformats.org/officeDocument/2006/relationships/hyperlink" Target="http://windows.microsoft.com/en-us/internet-explorer/download-i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4</Pages>
  <Words>596</Words>
  <Characters>3399</Characters>
  <Application>Microsoft Office Word</Application>
  <DocSecurity>0</DocSecurity>
  <Lines>28</Lines>
  <Paragraphs>7</Paragraphs>
  <ScaleCrop>false</ScaleCrop>
  <Company>Avery Dennison</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0117207</cp:lastModifiedBy>
  <cp:revision>2</cp:revision>
  <dcterms:created xsi:type="dcterms:W3CDTF">2020-06-04T06:39:00Z</dcterms:created>
  <dcterms:modified xsi:type="dcterms:W3CDTF">2020-06-04T11:06:00Z</dcterms:modified>
</cp:coreProperties>
</file>